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54" w:rsidRPr="00DF5F3C" w:rsidRDefault="00D75954" w:rsidP="00D7595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F3C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Утверждено протоколом № </w:t>
      </w:r>
      <w:r w:rsidR="00A62C7B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D75954" w:rsidRPr="00DF5F3C" w:rsidRDefault="00D75954" w:rsidP="00D7595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F3C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</w:t>
      </w:r>
      <w:bookmarkStart w:id="0" w:name="_Hlk187665257"/>
      <w:r w:rsidRPr="00DF5F3C">
        <w:rPr>
          <w:rFonts w:ascii="Times New Roman" w:eastAsia="Times New Roman" w:hAnsi="Times New Roman" w:cs="Times New Roman"/>
          <w:b/>
          <w:sz w:val="28"/>
          <w:szCs w:val="28"/>
        </w:rPr>
        <w:t>Орг</w:t>
      </w:r>
      <w:r w:rsidR="004F1033" w:rsidRPr="00DF5F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анизационного </w:t>
      </w:r>
      <w:r w:rsidRPr="00DF5F3C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комитета </w:t>
      </w:r>
      <w:bookmarkEnd w:id="0"/>
      <w:r w:rsidR="00F74892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</w:p>
    <w:p w:rsidR="00D75954" w:rsidRPr="00DF5F3C" w:rsidRDefault="00D75954" w:rsidP="00D7595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F3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62C7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F5F3C"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 2025 года</w:t>
      </w:r>
    </w:p>
    <w:p w:rsidR="00D75954" w:rsidRPr="00DF5F3C" w:rsidRDefault="00D75954" w:rsidP="001945C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671" w:rsidRPr="00DF5F3C" w:rsidRDefault="00D02671" w:rsidP="001945C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F3C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F15C4" w:rsidRPr="00DF5F3C" w:rsidRDefault="00D02671" w:rsidP="00D60C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5F3C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и проведении </w:t>
      </w:r>
      <w:r w:rsidR="00FF4529" w:rsidRPr="00DF5F3C">
        <w:rPr>
          <w:rFonts w:ascii="Times New Roman" w:hAnsi="Times New Roman" w:cs="Times New Roman"/>
          <w:b/>
          <w:sz w:val="28"/>
          <w:szCs w:val="28"/>
        </w:rPr>
        <w:t>Ц</w:t>
      </w:r>
      <w:r w:rsidRPr="00DF5F3C">
        <w:rPr>
          <w:rFonts w:ascii="Times New Roman" w:hAnsi="Times New Roman" w:cs="Times New Roman"/>
          <w:b/>
          <w:sz w:val="28"/>
          <w:szCs w:val="28"/>
        </w:rPr>
        <w:t>ифровой литературной</w:t>
      </w:r>
      <w:r w:rsidR="00FF4529" w:rsidRPr="00DF5F3C">
        <w:rPr>
          <w:rFonts w:ascii="Times New Roman" w:hAnsi="Times New Roman" w:cs="Times New Roman"/>
          <w:b/>
          <w:sz w:val="28"/>
          <w:szCs w:val="28"/>
        </w:rPr>
        <w:t xml:space="preserve"> викторины</w:t>
      </w:r>
      <w:r w:rsidR="00D60C0A" w:rsidRPr="00DF5F3C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49775638"/>
      <w:r w:rsidR="00DA624C" w:rsidRPr="00DF5F3C">
        <w:rPr>
          <w:rFonts w:ascii="Times New Roman" w:hAnsi="Times New Roman" w:cs="Times New Roman"/>
          <w:b/>
          <w:sz w:val="28"/>
          <w:szCs w:val="28"/>
        </w:rPr>
        <w:t xml:space="preserve">посвященной </w:t>
      </w:r>
      <w:r w:rsidR="00B51A4A" w:rsidRPr="00DF5F3C">
        <w:rPr>
          <w:rFonts w:ascii="Times New Roman" w:hAnsi="Times New Roman" w:cs="Times New Roman"/>
          <w:b/>
          <w:sz w:val="28"/>
          <w:szCs w:val="28"/>
        </w:rPr>
        <w:t>80</w:t>
      </w:r>
      <w:r w:rsidR="00DA624C" w:rsidRPr="00DF5F3C">
        <w:rPr>
          <w:rFonts w:ascii="Times New Roman" w:hAnsi="Times New Roman" w:cs="Times New Roman"/>
          <w:b/>
          <w:sz w:val="28"/>
          <w:szCs w:val="28"/>
        </w:rPr>
        <w:t xml:space="preserve">-летию Победы в Великой Отечественной войне </w:t>
      </w:r>
    </w:p>
    <w:p w:rsidR="00D02671" w:rsidRPr="00DF5F3C" w:rsidRDefault="00DA624C" w:rsidP="0003052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hAnsi="Times New Roman" w:cs="Times New Roman"/>
          <w:b/>
          <w:sz w:val="28"/>
          <w:szCs w:val="28"/>
        </w:rPr>
        <w:t xml:space="preserve">1941 - 1945 годов </w:t>
      </w:r>
      <w:bookmarkEnd w:id="1"/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Раздел 1. Общие положения</w:t>
      </w:r>
    </w:p>
    <w:p w:rsidR="00F3284E" w:rsidRPr="00DF5F3C" w:rsidRDefault="00D02671" w:rsidP="00F32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Настоящее Положение определяет цели, задачи и порядок проведения </w:t>
      </w:r>
      <w:r w:rsidR="001945C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ифровой викторины</w:t>
      </w:r>
      <w:r w:rsidR="008D017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825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8D017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Эхо Ленинградской блокады</w:t>
      </w:r>
      <w:r w:rsidR="00C825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8D017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— Викторина)</w:t>
      </w:r>
      <w:r w:rsidR="00DA624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D60C0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A624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посвященной </w:t>
      </w:r>
      <w:r w:rsidR="008D017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80</w:t>
      </w:r>
      <w:r w:rsidR="00DA624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-летию Победы в</w:t>
      </w:r>
      <w:r w:rsidR="008D017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A624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Великой Отечественной войне 1941</w:t>
      </w:r>
      <w:r w:rsidR="00A8746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DA624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1945 годов</w:t>
      </w:r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Викторина </w:t>
      </w:r>
      <w:r w:rsidR="003051E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проводится</w:t>
      </w:r>
      <w:r w:rsidR="00DA624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60C0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рамках проекта </w:t>
      </w:r>
      <w:r w:rsidR="00C825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8D017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Эхо Ленинградской блокады. Память Югры</w:t>
      </w:r>
      <w:r w:rsidR="00C825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051E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ориентирована на укрепление знаний по </w:t>
      </w:r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истории блокадного Ленинграда, </w:t>
      </w:r>
      <w:r w:rsidR="003051E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</w:t>
      </w:r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вклад</w:t>
      </w:r>
      <w:r w:rsidR="003051E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Югры в Великую Победу</w:t>
      </w:r>
      <w:r w:rsidR="003051E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 военным произведениям и творчеств</w:t>
      </w:r>
      <w:r w:rsidR="002366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3051E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писателя-фронтовика, защитника Ленинграда Д.А. Гранина</w:t>
      </w:r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использованием Интерне</w:t>
      </w:r>
      <w:r w:rsidR="00974FF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-ресурсов ХМАО-Югры</w:t>
      </w:r>
      <w:r w:rsidR="0028307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BF373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8307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коллекции </w:t>
      </w:r>
      <w:r w:rsidR="00BF373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«Округ в годы Великой Отечественной войны Электронной библиотеки Югры»</w:t>
      </w:r>
      <w:r w:rsidR="0028307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9" w:history="1">
        <w:r w:rsidR="00283075" w:rsidRPr="00DF5F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https://okrlib.ru/news/760</w:t>
        </w:r>
      </w:hyperlink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материалов Сводного Интернет-ресурса «Память Югры» </w:t>
      </w:r>
      <w:r w:rsidR="00974FF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сайте </w:t>
      </w:r>
      <w:hyperlink r:id="rId10" w:history="1">
        <w:r w:rsidR="00974FFD" w:rsidRPr="00DF5F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https://cted.ru</w:t>
        </w:r>
      </w:hyperlink>
      <w:r w:rsidR="00974FF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="003051E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электронного собрания сочинений</w:t>
      </w:r>
      <w:r w:rsidR="0003052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D017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Даниила Гранина</w:t>
      </w:r>
      <w:r w:rsidR="00F3284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F3284E" w:rsidRPr="00DF5F3C" w:rsidRDefault="00F3284E" w:rsidP="00F32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Грантооператор проекта – Фонд «Центр гражданских и социальных инициатив Югры».</w:t>
      </w:r>
    </w:p>
    <w:p w:rsidR="00D02671" w:rsidRPr="00DF5F3C" w:rsidRDefault="00D02671" w:rsidP="00570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</w:t>
      </w:r>
      <w:r w:rsidR="00A8746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Организаторы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Викторины</w:t>
      </w:r>
      <w:r w:rsidR="00F3284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 </w:t>
      </w:r>
      <w:r w:rsidR="00BF36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 технологий электронной демократии</w:t>
      </w:r>
      <w:r w:rsidR="00BF36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F3284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 «Государственная библиотека Югры»</w:t>
      </w:r>
      <w:r w:rsidR="00FE2A6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1E1BCD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«Централизованная библиотечная система» 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D323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="001E1BCD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Организатор</w:t>
      </w:r>
      <w:r w:rsidR="00D60C0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  <w:r w:rsidR="00F3284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C77691" w:rsidRPr="00DF5F3C" w:rsidRDefault="00C77691" w:rsidP="00C7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Соорганизаторы Викторины – Фонд сохранения и популяризации наследия Даниила Гранина (г. Санкт-Петербург), органы местного самоуправления Ханты-Мансийского автономного округа – Югры, осуществляющие управление в сфере образования</w:t>
      </w:r>
      <w:r w:rsidR="00497D8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культуры,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97D8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Центральные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муниципальны</w:t>
      </w:r>
      <w:r w:rsidR="00497D8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библиотек</w:t>
      </w:r>
      <w:r w:rsidR="00497D8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Ханты-Мансийского автономного округа – Югры (далее – Соорганизаторы).</w:t>
      </w:r>
    </w:p>
    <w:p w:rsidR="00C77691" w:rsidRPr="00DF5F3C" w:rsidRDefault="00C77691" w:rsidP="00C7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1.4. Партнёрами </w:t>
      </w:r>
      <w:r w:rsidR="002366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Викторины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выступают: Департамент культуры Ханты-Мансийского автономного округа – Югры, Департамент образования и науки Ханты-Мансийского автономного округа – Югры, Департамент информационных технологий и цифрового развития Ханты-Мансийского автономного округа – Югры, (далее – Партнёры).</w:t>
      </w:r>
    </w:p>
    <w:p w:rsidR="00A8238F" w:rsidRPr="004A4563" w:rsidRDefault="00C77691" w:rsidP="00A82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Викторина имеет статус регионального соревновательно</w:t>
      </w:r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</w:t>
      </w:r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D27F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участников </w:t>
      </w:r>
      <w:r w:rsidR="00974FF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4 возрастных категориях ( от 7 до 18 лет; от 19 до 35 лет; от 36 до 60 лет; старше 60 лет)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знание</w:t>
      </w:r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истории блокады и обороны Ленинграда, вклада Югры в Великую Победу, а также на </w:t>
      </w:r>
      <w:bookmarkStart w:id="2" w:name="_Hlk187676439"/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знание военных произведений и творчества писателя-фронтовика, защитника Ленинграда Д.А. Гранина</w:t>
      </w:r>
      <w:bookmarkEnd w:id="2"/>
      <w:r w:rsidR="004A4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77691" w:rsidRPr="00DF5F3C" w:rsidRDefault="00C77691" w:rsidP="00C7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1.6. Организатор</w:t>
      </w:r>
      <w:r w:rsidR="001640F0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ы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информиру</w:t>
      </w:r>
      <w:r w:rsidR="001640F0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ю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 о пров</w:t>
      </w:r>
      <w:r w:rsidR="00855E3E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едении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A8238F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Викторины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путём размещения информации на официальных сайтах Организатор</w:t>
      </w:r>
      <w:r w:rsidR="001640F0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ов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: </w:t>
      </w:r>
      <w:hyperlink r:id="rId11" w:history="1">
        <w:r w:rsidR="00BF373B" w:rsidRPr="00DF5F3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https://okrlib.ru,</w:t>
        </w:r>
      </w:hyperlink>
      <w:r w:rsidR="00BF373B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hyperlink r:id="rId12" w:history="1">
        <w:r w:rsidRPr="00DF5F3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https://cted.ru</w:t>
        </w:r>
      </w:hyperlink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</w:t>
      </w:r>
      <w:r w:rsidR="00BF373B" w:rsidRPr="00DF5F3C">
        <w:t xml:space="preserve"> </w:t>
      </w:r>
      <w:hyperlink r:id="rId13" w:history="1">
        <w:r w:rsidR="00BF373B" w:rsidRPr="00DF5F3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https://slib.ru</w:t>
        </w:r>
      </w:hyperlink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 официальных сайтах Соорганизаторов и Партнёров </w:t>
      </w:r>
      <w:r w:rsidR="002366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СМИ Ханты-Мансийского автономного округа </w:t>
      </w:r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Югры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в социальных сетях Организатор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также Соорганизаторов, Партнёров </w:t>
      </w:r>
      <w:r w:rsidR="002366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77691" w:rsidRPr="00DF5F3C" w:rsidRDefault="00C77691" w:rsidP="00C77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1.7. Организатор</w:t>
      </w:r>
      <w:r w:rsidR="00A8238F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ы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A8238F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Викторины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вправе изменить условия </w:t>
      </w:r>
      <w:r w:rsidR="00A8238F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Викторины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за 5 (пять) календарных дней до момента вступления таких изменений в силу, путем размещения новой редакции Положения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официальных сайтах</w:t>
      </w:r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Организатор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</w:t>
      </w:r>
      <w:r w:rsidR="00BF373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hyperlink r:id="rId14" w:history="1">
        <w:r w:rsidR="00BF373B" w:rsidRPr="00DF5F3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https://okrlib.ru,</w:t>
        </w:r>
      </w:hyperlink>
      <w:r w:rsidR="00BF373B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hyperlink r:id="rId15" w:history="1">
        <w:r w:rsidR="00BF373B" w:rsidRPr="00DF5F3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https://cted.ru</w:t>
        </w:r>
      </w:hyperlink>
      <w:r w:rsidR="00BF373B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</w:t>
      </w:r>
      <w:r w:rsidR="00BF373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16" w:history="1">
        <w:r w:rsidR="00BF373B" w:rsidRPr="00DF5F3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https://slib.ru</w:t>
        </w:r>
      </w:hyperlink>
      <w:r w:rsidR="00BF373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Соорганизаторов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, также в </w:t>
      </w:r>
      <w:r w:rsidR="00A8238F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их 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социальных сетях.</w:t>
      </w:r>
    </w:p>
    <w:p w:rsidR="00AE7E14" w:rsidRPr="00DF5F3C" w:rsidRDefault="00AE7E14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2. </w:t>
      </w:r>
      <w:r w:rsidR="00AE7E14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Участники, ц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ели и задачи Викторины</w:t>
      </w:r>
    </w:p>
    <w:p w:rsidR="00AE7E14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</w:t>
      </w:r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E7E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Викторина проводится среди жителей Ханты-Мансийского автономного округа – Югры в возрасте от 7 лет и старше. Участники: школьники, студенты, молодежь до 35 лет, представители среднего и «серебряного» возраста. </w:t>
      </w:r>
    </w:p>
    <w:p w:rsidR="00D02671" w:rsidRPr="00DF5F3C" w:rsidRDefault="00AE7E14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 </w:t>
      </w:r>
      <w:r w:rsidR="00D02671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Целями Викторины</w:t>
      </w:r>
      <w:r w:rsidR="00A8238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являются:</w:t>
      </w:r>
    </w:p>
    <w:p w:rsidR="00A0145C" w:rsidRPr="00DF5F3C" w:rsidRDefault="00A0145C" w:rsidP="00722731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</w:t>
      </w:r>
      <w:r w:rsidR="006F37A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гражданственности и патриотизма посредством формирования у </w:t>
      </w:r>
      <w:r w:rsidR="006F37A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участников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чувства сопричастности к истории России и Югры, повышения уровня знаний об обороне и блокаде Ленинграда, Победе в Великой Отечественной войне с учетом вклада Югры.</w:t>
      </w:r>
    </w:p>
    <w:p w:rsidR="00DA624C" w:rsidRPr="00DF5F3C" w:rsidRDefault="006A5D06" w:rsidP="00722731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A624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сохранение исторической памяти, популяризация истории героической борьбы советского народа с фашистскими захватчиками, патриотическое воспитание молодежи на основе творческого наследия писа</w:t>
      </w:r>
      <w:r w:rsidR="007F15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теля-фронтовика</w:t>
      </w:r>
      <w:r w:rsidR="0007095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защитника Ленинграда</w:t>
      </w:r>
      <w:r w:rsidR="007F15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Даниила Гранина.</w:t>
      </w:r>
    </w:p>
    <w:p w:rsidR="00DA624C" w:rsidRPr="00DF5F3C" w:rsidRDefault="00DA624C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</w:t>
      </w:r>
      <w:r w:rsidR="0007095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 Викторины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2.3.1. 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Повышение уровня знаний о блокаде и обороне Ленинграда и вкладе Югры в Великую Победу. </w:t>
      </w:r>
    </w:p>
    <w:p w:rsidR="001640F0" w:rsidRPr="00DF5F3C" w:rsidRDefault="00D02671" w:rsidP="00164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2.3.2. Развитие и стимулирование интереса к творческому наследию </w:t>
      </w:r>
      <w:r w:rsidR="00CD27F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писателя-фронтовика, защитника Ленинграда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Д.А.</w:t>
      </w:r>
      <w:r w:rsidR="006E22E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F15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Гранина</w:t>
      </w:r>
      <w:r w:rsidR="00CD27F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опуляризация </w:t>
      </w:r>
      <w:r w:rsidR="00CD27F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его 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военных произведений среди жителей ХМАО-Югры.</w:t>
      </w: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2.3.4. Содействие духовно-нравственному</w:t>
      </w:r>
      <w:r w:rsidR="00CD27F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патриотическому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воспитанию, интеллектуальному и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творческому развитию молодежи.</w:t>
      </w: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</w:t>
      </w:r>
      <w:r w:rsidR="000A337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Освоение новых цифровых технологий для использования ресурсов литературного и культурного наследия; популяризация электронных ресурсов общедоступных библиотек</w:t>
      </w:r>
      <w:r w:rsidR="00CD27F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архивов и музеев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Ханты-Мансийского автономного округа – Югры.</w:t>
      </w: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и сроки проведения Викторины</w:t>
      </w: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 Викторина организуется и проводится в период с 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</w:t>
      </w:r>
      <w:r w:rsidR="0031578E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</w:t>
      </w:r>
      <w:r w:rsidR="006E22E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февраля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</w:t>
      </w:r>
      <w:r w:rsidR="006E22E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31578E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31</w:t>
      </w:r>
      <w:r w:rsidR="006E22E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F62DF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марта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</w:t>
      </w:r>
      <w:r w:rsidR="00F1540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0C0A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года:</w:t>
      </w:r>
    </w:p>
    <w:p w:rsidR="00155FF0" w:rsidRPr="00DF5F3C" w:rsidRDefault="00155FF0" w:rsidP="00155FF0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3" w:name="_Hlk186101597"/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этап (отборочный) с 1</w:t>
      </w:r>
      <w:r w:rsidR="0031578E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</w:t>
      </w:r>
      <w:bookmarkStart w:id="4" w:name="_Hlk49776183"/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F62DF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февраля</w:t>
      </w:r>
      <w:r w:rsidR="0031578E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3 марта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bookmarkEnd w:id="4"/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–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муниципальном уровне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55FF0" w:rsidRPr="00DF5F3C" w:rsidRDefault="00155FF0" w:rsidP="00155FF0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подведение итогов муниципального этапа – 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до </w:t>
      </w:r>
      <w:r w:rsidR="0031578E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</w:t>
      </w:r>
      <w:r w:rsidR="00F62DF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марта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55FF0" w:rsidRPr="00DF5F3C" w:rsidRDefault="00155FF0" w:rsidP="00155FF0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 этап (финал) с </w:t>
      </w:r>
      <w:r w:rsidR="00F62DF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</w:t>
      </w:r>
      <w:r w:rsidR="00F62DF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</w:t>
      </w:r>
      <w:r w:rsidR="00CD27F9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</w:t>
      </w:r>
      <w:r w:rsidR="00F62DF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марта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– на региональном уровне;</w:t>
      </w:r>
    </w:p>
    <w:p w:rsidR="00155FF0" w:rsidRPr="00DF5F3C" w:rsidRDefault="00155FF0" w:rsidP="00155FF0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подведение итогов регионального этапа с </w:t>
      </w:r>
      <w:r w:rsidR="00CD27F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r w:rsidR="00CD27F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62DF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марта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F7295" w:rsidRPr="00DF5F3C" w:rsidRDefault="00FF7295" w:rsidP="00155FF0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публикация результатов Викторины и объявление победителей и призеров не позднее 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мая 202</w:t>
      </w:r>
      <w:r w:rsidR="000C0A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года</w:t>
      </w:r>
    </w:p>
    <w:bookmarkEnd w:id="3"/>
    <w:p w:rsidR="00D02671" w:rsidRPr="00DF5F3C" w:rsidRDefault="00DD3239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граждение победителей Викторины состоится не позднее </w:t>
      </w:r>
      <w:r w:rsidR="00CD27F9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F62DF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мая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202</w:t>
      </w:r>
      <w:r w:rsidR="000C0A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</w:t>
      </w:r>
      <w:r w:rsidR="00F62DF7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года.</w:t>
      </w:r>
    </w:p>
    <w:p w:rsidR="00D97F40" w:rsidRPr="00DF5F3C" w:rsidRDefault="00D02671" w:rsidP="00D97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3.2. Содействие организации и проведению Викторины в муниципальных образованиях Ханты-Мансийского автономного округа – Югры </w:t>
      </w:r>
      <w:r w:rsidR="00C76B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оказывают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bookmarkStart w:id="5" w:name="_Hlk128336991"/>
      <w:r w:rsidR="00F85D5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D97F40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тветственные лица от органов местного самоуправления Ханты-Мансийского автономного округа – Югры, осуществляющих управление в сфере образования и </w:t>
      </w:r>
      <w:r w:rsidR="00F85D5E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культуры, а также </w:t>
      </w:r>
      <w:r w:rsidR="00D97F40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сотрудники муниципальных библиотек Ханты-Мансийского автономного округа – Югры</w:t>
      </w:r>
      <w:r w:rsidR="00A4438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r w:rsidR="00D97F40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bookmarkEnd w:id="5"/>
    </w:p>
    <w:p w:rsidR="00F15405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Викторин</w:t>
      </w:r>
      <w:r w:rsidR="00FE2A6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1540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муниципальном этапе </w:t>
      </w:r>
      <w:r w:rsidR="00691A1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организуется в онлайн-</w:t>
      </w:r>
      <w:r w:rsidR="00FE2A6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режиме и</w:t>
      </w:r>
      <w:r w:rsidR="007F15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050FD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находится в сети Интернет </w:t>
      </w:r>
      <w:r w:rsidR="00393E9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сайте Государственной библиотеки Югры </w:t>
      </w:r>
      <w:r w:rsidR="00050FD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</w:t>
      </w:r>
      <w:r w:rsidR="00FB6607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е: </w:t>
      </w:r>
      <w:hyperlink r:id="rId17" w:history="1">
        <w:r w:rsidR="00FB6607" w:rsidRPr="00DF5F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https://okrlib.ru/contests/10921</w:t>
        </w:r>
      </w:hyperlink>
      <w:r w:rsidR="004717EE">
        <w:t>,</w:t>
      </w:r>
      <w:r w:rsidR="00050FDC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размещенной </w:t>
      </w:r>
      <w:r w:rsidR="00393E9D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050FD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сайтах</w:t>
      </w:r>
      <w:r w:rsidR="00FE2A6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организаторов, соорганизаторов и партнеров проекта </w:t>
      </w:r>
      <w:r w:rsidR="00001D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Эхо Ленинградской блокады. Память Югры</w:t>
      </w:r>
      <w:r w:rsidR="00001D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1640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B6607" w:rsidRPr="00DF5F3C" w:rsidRDefault="00E8333C" w:rsidP="00FB6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3.4. </w:t>
      </w:r>
      <w:r w:rsidR="00FE2A6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оценки творческих работ в муниципальных образованиях создаются экспертные </w:t>
      </w:r>
      <w:r w:rsidR="00D7595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советы</w:t>
      </w:r>
      <w:r w:rsidR="00AE7E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Жюри муниципального этапа Викторины, </w:t>
      </w:r>
      <w:r w:rsidR="00FB660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состоящие из представителей культуры и образования, которое формируется на базе центральных библиотек муниципальных образований. Критерии ф</w:t>
      </w:r>
      <w:r w:rsidR="00FB6607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ормирования итоговой оценки качества работ муниципального этапа </w:t>
      </w:r>
      <w:r w:rsidR="00FB660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представлены в разделе 6 настоящего Положения.</w:t>
      </w:r>
    </w:p>
    <w:p w:rsidR="00E8333C" w:rsidRPr="00DF5F3C" w:rsidRDefault="00E8333C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3.5. </w:t>
      </w:r>
      <w:r w:rsidR="00B96BCB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</w:t>
      </w:r>
      <w:r w:rsidR="00E8143E" w:rsidRPr="00DF5F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направля</w:t>
      </w:r>
      <w:r w:rsidR="00B96BC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Положение о Викторине в адрес центральных библиотек муниципальных образований Югры для </w:t>
      </w:r>
      <w:r w:rsidR="00B96BC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проведения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муниципального этапа Викторины с участием библиотек и школ муниципальных образований</w:t>
      </w:r>
      <w:r w:rsidR="00001D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7031E" w:rsidRPr="00DF5F3C" w:rsidRDefault="00E8333C" w:rsidP="00370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050FDC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региональном этапе Викторины п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 муниципального этапа готовят</w:t>
      </w:r>
      <w:r w:rsidR="00E8143E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работы </w:t>
      </w:r>
      <w:r w:rsidR="00D02671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эссе 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военным произведениям Д.А.</w:t>
      </w:r>
      <w:r w:rsidR="007F15C4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Гранина</w:t>
      </w:r>
      <w:r w:rsidR="00A1751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цикла «Молодая война» и «Мой лейтенант»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751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вкладу Югры в защиту Ленинграда.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регионального этапа определяет победител</w:t>
      </w:r>
      <w:r w:rsidR="00FC16F7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призеров</w:t>
      </w:r>
      <w:r w:rsidR="00FE2A6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</w:t>
      </w:r>
      <w:r w:rsidR="00E44986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5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</w:t>
      </w:r>
      <w:r w:rsidR="0037031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четы</w:t>
      </w:r>
      <w:r w:rsidR="007F15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рём номинациям – </w:t>
      </w:r>
      <w:r w:rsidR="0037031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возрастным категориям (от 7 до 18 лет; от 19 до 35 лет; от 36 до 60 лет; старше 60 лет)</w:t>
      </w:r>
      <w:r w:rsidR="00B3454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37031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D02671" w:rsidRPr="00DF5F3C" w:rsidRDefault="00E8333C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Организационный комитет по реализации </w:t>
      </w:r>
      <w:bookmarkStart w:id="6" w:name="_Hlk49781734"/>
      <w:r w:rsidR="00FE2A6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проекта </w:t>
      </w:r>
      <w:bookmarkEnd w:id="6"/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определяет порядок, форму проведения финала, утверждает список участников, состав жюри и механизм его работы, </w:t>
      </w:r>
      <w:r w:rsidR="00D5080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организует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освещ</w:t>
      </w:r>
      <w:r w:rsidR="00D5080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ение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итог</w:t>
      </w:r>
      <w:r w:rsidR="00D5080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Викторины в средствах массовой информации, организует награждение участников муниципального и регионального этапов Викторины.</w:t>
      </w:r>
    </w:p>
    <w:p w:rsidR="00D02671" w:rsidRPr="00DF5F3C" w:rsidRDefault="00E8333C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состав Организационного комитета входят представители </w:t>
      </w:r>
      <w:r w:rsidR="00D5080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Организаторов, Соорганизаторов, партнеров проекта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органов власти Ханты-Мансийского автономного округа – Югры, а также привлеченные эксперты в области литературы,</w:t>
      </w:r>
      <w:r w:rsidR="00E8143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писатели, исследователи творчества Д.А. Гранина.</w:t>
      </w: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7" w:name="_Hlk50069130"/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="00FB660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Данные победителей</w:t>
      </w:r>
      <w:r w:rsidR="00E8143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призё</w:t>
      </w:r>
      <w:r w:rsidR="002578D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</w:t>
      </w:r>
      <w:r w:rsidR="00FA7C9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муниципального этапа Викторины, занявших первое</w:t>
      </w:r>
      <w:r w:rsidR="00A215A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второе и третье места (далее призёры)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направляются в </w:t>
      </w:r>
      <w:r w:rsidR="00CC407F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Организационный комитет</w:t>
      </w:r>
      <w:r w:rsidR="00CC407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проекта</w:t>
      </w:r>
      <w:r w:rsidR="006D737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bookmarkEnd w:id="7"/>
    <w:p w:rsidR="00CB1625" w:rsidRDefault="00D02671" w:rsidP="009D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</w:t>
      </w:r>
      <w:r w:rsidR="00FB660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5809A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участия в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регионально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этап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Викторины </w:t>
      </w:r>
      <w:r w:rsidR="005809A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победителям</w:t>
      </w:r>
      <w:r w:rsidR="00E8143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призё</w:t>
      </w:r>
      <w:r w:rsidR="00FA7C9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рам</w:t>
      </w:r>
      <w:r w:rsidR="005809A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этапа Викторины 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подготовить творческ</w:t>
      </w:r>
      <w:r w:rsidR="006B657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ую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</w:t>
      </w:r>
      <w:r w:rsidR="006B657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виде</w:t>
      </w:r>
      <w:r w:rsidR="00577EE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175BD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E175BD" w:rsidRPr="00DF5F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ответами на два вопроса</w:t>
      </w:r>
      <w:r w:rsidR="008748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A904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Первый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42A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 по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произведени</w:t>
      </w:r>
      <w:r w:rsidR="00342A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</w:t>
      </w:r>
      <w:r w:rsidR="00E8143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42A08" w:rsidRPr="00342A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Даниила Гранина </w:t>
      </w:r>
      <w:r w:rsidR="00A21F5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«Мой лейтенант» или цикла «Молодая война»</w:t>
      </w:r>
      <w:r w:rsidR="00E8143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A1751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Какие факты биографии писателя отражены в произведении? </w:t>
      </w:r>
    </w:p>
    <w:p w:rsidR="008C22CE" w:rsidRPr="00DF5F3C" w:rsidRDefault="004C2A2C" w:rsidP="009D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Второй </w:t>
      </w:r>
      <w:r w:rsidR="00C057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r w:rsidR="008C22C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вкладу Югры в Победу в Великой Отечественной войне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9D6FA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C22C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Роль югорчан в помощи блокадному Ленинграду. Каких блокадников или защитников Ленинграда из Югры Вы знаете? Приведите пример их биографии, связанной с блокадой или защитой Ленинграда.</w:t>
      </w:r>
    </w:p>
    <w:p w:rsidR="001E697E" w:rsidRPr="00DF5F3C" w:rsidRDefault="005809A5" w:rsidP="001E6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Критерии ф</w:t>
      </w:r>
      <w:r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ормирования</w:t>
      </w:r>
      <w:r w:rsidR="001E697E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итоговой оценки качества творческих работ</w:t>
      </w:r>
      <w:r w:rsidR="00CF0ABC" w:rsidRPr="00DF5F3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представлены</w:t>
      </w:r>
      <w:r w:rsidR="001E697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разделе 6 Положения.</w:t>
      </w:r>
    </w:p>
    <w:p w:rsidR="00D02671" w:rsidRPr="00DF5F3C" w:rsidRDefault="008C2D80" w:rsidP="00155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809A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ссе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направляются </w:t>
      </w:r>
      <w:r w:rsidR="004353C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победителями муниципального этапа в адрес Государственной библиотеки Югры </w:t>
      </w:r>
      <w:r w:rsidR="001557F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пометкой «Викторина»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электронной почте</w:t>
      </w:r>
      <w:r w:rsidR="00FB660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hyperlink r:id="rId18" w:history="1">
        <w:r w:rsidR="00FB6607" w:rsidRPr="00DF5F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rcd@okrlib.ru</w:t>
        </w:r>
      </w:hyperlink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353C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регионального Жюри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которое проводит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оценк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 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основе полученных ответов </w:t>
      </w:r>
      <w:r w:rsidR="00E175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пятибал</w:t>
      </w:r>
      <w:r w:rsidR="00B53A5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ьной системе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23270" w:rsidRPr="00DF5F3C" w:rsidRDefault="00D02671" w:rsidP="009D5C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4.</w:t>
      </w:r>
      <w:r w:rsidR="002B418E" w:rsidRPr="00DF5F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Условия участия в муниципальном (отборочном) этапе Викторины</w:t>
      </w:r>
    </w:p>
    <w:p w:rsidR="00423270" w:rsidRPr="00DF5F3C" w:rsidRDefault="00423270" w:rsidP="0058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</w:t>
      </w: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этапе участникам Викторины необходимо на странице Викторины заполнить свои данные: фамилию, имя, отчество, телефон, адрес электронной почты, </w:t>
      </w:r>
      <w:r w:rsidR="001557FE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образование, населенный пункт</w:t>
      </w: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проживания, возраст</w:t>
      </w:r>
      <w:r w:rsidR="004353C7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подтверждая свое согласие на размещение и обработку персональных данных.</w:t>
      </w:r>
    </w:p>
    <w:p w:rsidR="00423270" w:rsidRPr="00DF5F3C" w:rsidRDefault="00423270" w:rsidP="0058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Участникам необходимо выбрать правильный вариант ответа на каждый из представленных </w:t>
      </w:r>
      <w:bookmarkStart w:id="8" w:name="_Hlk185882518"/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по </w:t>
      </w:r>
      <w:r w:rsidR="006D7378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блокады и обороны Ленинграда, о вкладе Югры в Великую Победу</w:t>
      </w:r>
      <w:r w:rsidR="00AA1A92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D7378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A92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</w:t>
      </w: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Гранина</w:t>
      </w:r>
      <w:r w:rsidR="00427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8"/>
    </w:p>
    <w:p w:rsidR="00423270" w:rsidRPr="00DF5F3C" w:rsidRDefault="00423270" w:rsidP="0058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 каждому ответу участник </w:t>
      </w:r>
      <w:r w:rsidR="00682AAA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комментарий в специальном поле. В комментарии необходимо указать сведения </w:t>
      </w:r>
      <w:r w:rsidR="00B75D99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источника</w:t>
      </w: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аргументы, которыми руководствовался участник при выборе данного ответа. За наличие комментария начисляются дополнительные баллы. </w:t>
      </w:r>
      <w:r w:rsidRPr="00DF5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оценки качества комментариев к вопросам</w:t>
      </w:r>
      <w:r w:rsidR="00AA1A92" w:rsidRPr="00DF5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в разделе 6 Положения.</w:t>
      </w:r>
    </w:p>
    <w:p w:rsidR="00423270" w:rsidRPr="00DF5F3C" w:rsidRDefault="00423270" w:rsidP="0058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Участник может заполнить Викторину только один раз. Если участник отвечает на вопросы Викторины два и более раза, засчитывается только первый результат.</w:t>
      </w:r>
      <w:r w:rsidR="00AA1A92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270" w:rsidRPr="00DF5F3C" w:rsidRDefault="00423270" w:rsidP="0058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Если Участник не ответил на все вопросы Викторины, данные о ее прохождении не сохраняются, и пользователь не засчитывается как участник. </w:t>
      </w:r>
    </w:p>
    <w:p w:rsidR="002B418E" w:rsidRPr="00DF5F3C" w:rsidRDefault="00D02671" w:rsidP="00580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5. </w:t>
      </w:r>
      <w:r w:rsidR="00BE55D9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</w:t>
      </w:r>
      <w:r w:rsidR="00D02671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орядок выдвижения </w:t>
      </w:r>
      <w:r w:rsidR="00BE55D9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участников</w:t>
      </w:r>
      <w:r w:rsidR="00D02671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на региональный этап Викторины</w:t>
      </w:r>
    </w:p>
    <w:p w:rsidR="00BE55D9" w:rsidRPr="00DF5F3C" w:rsidRDefault="00423270" w:rsidP="00BE5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</w:t>
      </w:r>
      <w:r w:rsidR="00BE55D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Экспертные советы МО при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</w:t>
      </w:r>
      <w:r w:rsidR="00BE55D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ах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общественного доступа общедоступных библиотек Ханты-Мансийского автономного округа – Югры в срок до </w:t>
      </w:r>
      <w:r w:rsidR="00BE55D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 марта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</w:t>
      </w:r>
      <w:r w:rsidR="002E0B8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0C0A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направляют в адрес Организационного комитета</w:t>
      </w:r>
      <w:r w:rsidR="00E377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данные победителей и призё</w:t>
      </w:r>
      <w:r w:rsidR="002578D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</w:t>
      </w:r>
      <w:r w:rsidR="000A044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этапа Викторины</w:t>
      </w:r>
      <w:r w:rsidR="00BE55D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передачи в Жюри муниципального этапа Викторины</w:t>
      </w:r>
      <w:r w:rsidR="000A044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BE55D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также направляют информацию победителям и призерам муниципального этапа о прохождении их на региональный этап Викторины.</w:t>
      </w:r>
    </w:p>
    <w:p w:rsidR="002578D5" w:rsidRPr="00DF5F3C" w:rsidRDefault="00E37714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Победителям и призё</w:t>
      </w:r>
      <w:r w:rsidR="002578D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рам муниципального этапа Викторины для участия в региональном этапе необходимо подготовить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творческую работу</w:t>
      </w:r>
      <w:r w:rsidR="00AA1A9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F729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AA1A9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эссе</w:t>
      </w:r>
      <w:r w:rsidR="00FF729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F729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двум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F729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вопросам</w:t>
      </w:r>
      <w:r w:rsidR="002578D5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Викторины.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 Требования к творческим работам: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.4.1. </w:t>
      </w:r>
      <w:bookmarkStart w:id="9" w:name="_Hlk50069391"/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Творческая работа </w:t>
      </w:r>
      <w:bookmarkEnd w:id="9"/>
      <w:r w:rsidR="006B657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F857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эссе -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должна содержать ответы на вопросы Викторины</w:t>
      </w:r>
      <w:r w:rsidR="006D737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истории блокады и обороны Ленинграда, о вкладе Югры в Великую Победу, а также по произведениям Д.А. Гранина «Мой лейтенант» и из цикла «Молодая война».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этом можно использовать электронное издание Собрания сочинений Д. А. Гранина, </w:t>
      </w:r>
      <w:r w:rsidR="00D02671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выпущенное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поддержке Ханты-Мансийского автономного округа – Югры, которое доступно в Центрах общественного доступа муниципальных библиотек.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.4.2. Объем текста творческой работы не должен превышать </w:t>
      </w:r>
      <w:r w:rsidR="00A1751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000 знаков с пробелами</w:t>
      </w:r>
      <w:r w:rsidR="00376A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.4.3. Принимается творческая работа в цифровом формате в текстовом редакторе</w:t>
      </w:r>
      <w:r w:rsidR="004866E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Word, размер шрифта 14, межстрочный интервал 1,5.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.4.4. Не принимаются:</w:t>
      </w:r>
    </w:p>
    <w:p w:rsidR="00D02671" w:rsidRPr="00DF5F3C" w:rsidRDefault="00D02671" w:rsidP="00D370FC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творческие работы, которые не соответствуют требованиям </w:t>
      </w:r>
      <w:r w:rsidR="00BE55D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п. 5.4.2 и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п. </w:t>
      </w:r>
      <w:r w:rsidR="001C0EAF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.4.3;</w:t>
      </w:r>
    </w:p>
    <w:p w:rsidR="00D02671" w:rsidRPr="00DF5F3C" w:rsidRDefault="00D02671" w:rsidP="00D370FC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творческие работы, в которых ответы представлены не на </w:t>
      </w:r>
      <w:r w:rsidR="00E377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два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вопроса</w:t>
      </w:r>
      <w:r w:rsidR="00F13CF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02671" w:rsidRPr="00DF5F3C" w:rsidRDefault="00D02671" w:rsidP="00D37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Организационный комитет оставляет за собой право не разъяснять причины такого решения.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10" w:name="_Hlk49782735"/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F857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</w:t>
      </w:r>
      <w:r w:rsidR="00A215A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F857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Творческие р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аботы</w:t>
      </w:r>
      <w:bookmarkEnd w:id="10"/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присланные для участия в Викторине, не рецензируются, не возвращаются</w:t>
      </w: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F746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 проведения регионального этапа Викторины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Оценку творческих работ осуществляет </w:t>
      </w:r>
      <w:r w:rsidR="004866E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региональное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Жюри Викторины.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.2. </w:t>
      </w:r>
      <w:r w:rsidR="00D02671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D02671" w:rsidRPr="00DF5F3C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Жюри Викторины </w:t>
      </w:r>
      <w:r w:rsidR="00D02671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</w:t>
      </w:r>
      <w:r w:rsidR="00F857F0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человек. В состав Жюри входят эксперты в области литер</w:t>
      </w:r>
      <w:r w:rsidR="00E377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атуры</w:t>
      </w:r>
      <w:r w:rsidR="00B96BC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D02671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Председатель избирается из членов Жюри.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.3. Жюри Викторины проводит экспертную оценку творческих работ в</w:t>
      </w:r>
      <w:r w:rsidR="00F746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соответствии с критериями</w:t>
      </w:r>
      <w:r w:rsidR="0035028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E377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определяет победителя и призё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ров (2-е, 3-е место) </w:t>
      </w:r>
      <w:bookmarkStart w:id="11" w:name="_Hlk50323524"/>
      <w:r w:rsidR="00E377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трём номинациям – </w:t>
      </w:r>
      <w:r w:rsidR="00820FB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4 возрастных категориях (от 7 до 18 лет; от 19 до 35 лет; от 36 до 60 лет; старше 60 лет)</w:t>
      </w:r>
      <w:r w:rsidR="00EE5A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820FB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bookmarkEnd w:id="11"/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 Жюри оформляется протоколом и утверждается Председателем Жюри.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 Жюри имеет право:</w:t>
      </w:r>
    </w:p>
    <w:p w:rsidR="00D02671" w:rsidRPr="00DF5F3C" w:rsidRDefault="00D02671" w:rsidP="00D370FC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присуждать призовые места;</w:t>
      </w:r>
    </w:p>
    <w:p w:rsidR="00D02671" w:rsidRPr="00DF5F3C" w:rsidRDefault="00D02671" w:rsidP="00D370FC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утверждать дополнительные </w:t>
      </w:r>
      <w:r w:rsidR="004353C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номинации и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призовые места.</w:t>
      </w:r>
    </w:p>
    <w:p w:rsidR="008005DA" w:rsidRPr="00DF5F3C" w:rsidRDefault="008005DA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.5. Определение победителя и призеров Викторины происходит следующим образом:</w:t>
      </w:r>
    </w:p>
    <w:p w:rsidR="00A65AD7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.5.1. Члены жюри оценивают каждую творческую работу по </w:t>
      </w:r>
      <w:bookmarkStart w:id="12" w:name="_Hlk49783077"/>
      <w:r w:rsidR="004866E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пятибал</w:t>
      </w:r>
      <w:r w:rsidR="00376A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="004866E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ьной</w:t>
      </w:r>
      <w:r w:rsidR="000A044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шкале,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bookmarkEnd w:id="12"/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каждому критерию</w:t>
      </w:r>
      <w:r w:rsidR="004866E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формируют итоговую оценку в соответствии с </w:t>
      </w:r>
      <w:r w:rsidR="00A65AD7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B96BCB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7714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настоящего Положения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.5.2. В протоколе 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Жюри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фиксируется оценка каждой творческой работы, указываются победител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E377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призё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ры Викторины.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.5.3. </w:t>
      </w:r>
      <w:bookmarkStart w:id="13" w:name="_Hlk187664300"/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Публикация результатов Викторины и объявление победител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ей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E3771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призеров осуществляется региональным Организационным комитетом не</w:t>
      </w:r>
      <w:r w:rsidR="00E8151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позднее </w:t>
      </w:r>
      <w:r w:rsidR="00A1751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мая 202</w:t>
      </w:r>
      <w:r w:rsidR="000C0A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A1751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bookmarkEnd w:id="13"/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официальных сайтах Центра те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хнологий электронной демократии </w:t>
      </w:r>
      <w:hyperlink r:id="rId19" w:history="1">
        <w:r w:rsidR="00E81512" w:rsidRPr="00DF5F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http://cted.ru</w:t>
        </w:r>
      </w:hyperlink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Государственной библиотеки Югры</w:t>
      </w:r>
      <w:r w:rsidR="00E8151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20" w:history="1">
        <w:r w:rsidR="00E81512" w:rsidRPr="00DF5F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http://okrlib.ru</w:t>
        </w:r>
      </w:hyperlink>
      <w:r w:rsidR="000B66E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376A93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«Централизованная библиотечная система» г. Сургута </w:t>
      </w:r>
      <w:hyperlink r:id="rId21" w:history="1">
        <w:r w:rsidR="009C180D" w:rsidRPr="00DF5F3C">
          <w:rPr>
            <w:rStyle w:val="a3"/>
            <w:rFonts w:ascii="Times New Roman" w:hAnsi="Times New Roman" w:cs="Times New Roman"/>
            <w:sz w:val="28"/>
            <w:szCs w:val="28"/>
          </w:rPr>
          <w:t>http://slib.ru</w:t>
        </w:r>
      </w:hyperlink>
      <w:r w:rsidR="007112DE" w:rsidRPr="00DF5F3C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76A93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6E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других ресурсах.</w:t>
      </w:r>
    </w:p>
    <w:p w:rsidR="008005DA" w:rsidRPr="00DF5F3C" w:rsidRDefault="008005DA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.6. Организаторам предоставляется право на использование творческих работ участников Викторины в целях популяризации книги и чтения.</w:t>
      </w: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7</w:t>
      </w:r>
      <w:r w:rsidR="00D02671" w:rsidRPr="00DF5F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="00F746C4" w:rsidRPr="00DF5F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Формирование итоговой оценки качества творческих работ</w:t>
      </w: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002B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</w:t>
      </w:r>
      <w:r w:rsidR="00072DC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каждый правильный ответ на вопрос в отборочном этапе </w:t>
      </w:r>
      <w:r w:rsidR="00E37714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начисляется </w:t>
      </w:r>
      <w:r w:rsidR="000A298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072DC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балл</w:t>
      </w:r>
      <w:r w:rsidR="000A298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</w:t>
      </w:r>
      <w:r w:rsidR="00072DC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72DC8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E7115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</w:t>
      </w:r>
      <w:r w:rsidR="00072DC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За комментарий к ответу присваивается до </w:t>
      </w:r>
      <w:r w:rsidR="000A298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072DC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баллов в соответствии со следующими критериями:</w:t>
      </w:r>
    </w:p>
    <w:p w:rsidR="00EF5E98" w:rsidRPr="00DF5F3C" w:rsidRDefault="00EF5E98" w:rsidP="00EF5E9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содержательное соответствие ответа поставленному вопросу;</w:t>
      </w:r>
    </w:p>
    <w:p w:rsidR="00EF5E98" w:rsidRPr="00DF5F3C" w:rsidRDefault="00EF5E98" w:rsidP="00EF5E9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правильное изложение фактических данных;</w:t>
      </w:r>
    </w:p>
    <w:p w:rsidR="00EF5E98" w:rsidRPr="00DF5F3C" w:rsidRDefault="00EF5E98" w:rsidP="00EF5E9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соблюдение языковых норм, литературного стиля;</w:t>
      </w:r>
    </w:p>
    <w:p w:rsidR="00EF5E98" w:rsidRPr="00DF5F3C" w:rsidRDefault="00EF5E98" w:rsidP="00EF5E9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соответствие выбора цитат поставленному вопросу;</w:t>
      </w:r>
    </w:p>
    <w:p w:rsidR="00EF5E98" w:rsidRPr="00DF5F3C" w:rsidRDefault="00EF5E98" w:rsidP="00EF5E98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оригинальность/уникальность текста раб</w:t>
      </w:r>
      <w:r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оты.</w:t>
      </w:r>
    </w:p>
    <w:p w:rsidR="007002B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E7115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.3. </w:t>
      </w:r>
      <w:r w:rsidR="004B37D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отборочного этапа определяются суммированием баллов за ответы на вопросы</w:t>
      </w:r>
      <w:r w:rsidR="00667C5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56DA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667C5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формируются автоматически</w:t>
      </w:r>
      <w:r w:rsidR="00B56DA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4B37D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67C5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баллов</w:t>
      </w:r>
      <w:r w:rsidR="00B56DA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67C5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комментарии</w:t>
      </w:r>
      <w:r w:rsidR="00B56DA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C9583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B56DA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присваиваются</w:t>
      </w:r>
      <w:r w:rsidR="00667C5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основании решения жюри</w:t>
      </w:r>
      <w:r w:rsidR="00C9583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667C56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7.4</w:t>
      </w:r>
      <w:r w:rsidR="007002B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 на вопрос</w:t>
      </w:r>
      <w:r w:rsidR="0025558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Викторины </w:t>
      </w:r>
      <w:r w:rsidR="0025558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регионального этапа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должен содержать: наименование произведения, описание фрагмента с указанием действующих лиц, основную, по мнению участника, для данного вопроса цитату. 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7.5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оценки качества </w:t>
      </w:r>
      <w:r w:rsidR="0025558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итоговых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 применяется формализованный метод экспертных оценок (балльный метод), в основу которого закладывается мнение специалиста (эксперта) о количественной оценке качественных признаков работы, выбранных как критерии оценки. Оценка</w:t>
      </w:r>
      <w:r w:rsidR="00B96BC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основанная на профессиональном, научном и практическом опыте, </w:t>
      </w:r>
      <w:r w:rsidR="00B96BC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устанавливается в пределах принятой шкалы баллов и</w:t>
      </w:r>
      <w:r w:rsidR="00B96BCB" w:rsidRPr="00DF5F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выражается «относительными понятиями предпочтений». При этом учитывается мнение каждого члена Жюри, а полученный итоговый результат усредняется.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7.6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0959D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оличественный балл каждого критерия </w:t>
      </w:r>
      <w:r w:rsidR="00934D4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определяется с учё</w:t>
      </w:r>
      <w:r w:rsidR="000959D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том градационной шкалы </w:t>
      </w:r>
      <w:r w:rsidR="00D02671"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 пределах значений (1-5)</w:t>
      </w:r>
      <w:r w:rsidR="000959D4"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 3-х уровневой градацией 5,3,1, где:</w:t>
      </w: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 – высокий уровень реализации конкретного критерия: полное соответствие или по большинству требований</w:t>
      </w:r>
      <w:r w:rsidR="00934D41"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 – удо</w:t>
      </w:r>
      <w:r w:rsidR="000959D4"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влетворительный уровень</w:t>
      </w:r>
      <w:r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: соответствие по части требований</w:t>
      </w:r>
      <w:r w:rsidR="00934D41"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 – низкий уровень: несоответствие или значительное несоответствие требованиям.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7.7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член Жюри самостоятельно оценивает присланные творческие работы по заранее принятым критериям.</w:t>
      </w: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Полученные оценки </w:t>
      </w:r>
      <w:r w:rsidR="00F746C4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семи </w:t>
      </w: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членов Жюри обрабатываются путем вычисления среднего арифметического.</w:t>
      </w:r>
    </w:p>
    <w:p w:rsidR="00D02671" w:rsidRPr="00DF5F3C" w:rsidRDefault="00D02671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</w:t>
      </w:r>
      <w:r w:rsidR="00D02671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Награждение участников Викторины.</w:t>
      </w:r>
    </w:p>
    <w:p w:rsidR="000A298C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</w:t>
      </w:r>
      <w:bookmarkStart w:id="14" w:name="_Hlk187264547"/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Участники Викторины, занявшие 1, 2, 3 места </w:t>
      </w:r>
      <w:r w:rsidR="00AD2EE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муниципальном этап</w:t>
      </w:r>
      <w:r w:rsidR="00AD2EE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Викторины </w:t>
      </w:r>
      <w:r w:rsidR="00934D4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="004353C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четырёх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96BC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номинациях</w:t>
      </w:r>
      <w:r w:rsidR="00934D4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награждаются </w:t>
      </w:r>
      <w:r w:rsidR="00AB278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соответствующими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дипломами</w:t>
      </w:r>
      <w:r w:rsidR="00BF373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призами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остальные участники – дипломами участников</w:t>
      </w:r>
      <w:bookmarkEnd w:id="14"/>
      <w:r w:rsidR="00AD2EE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этапа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4353C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Дипломы участник</w:t>
      </w:r>
      <w:r w:rsidR="004353C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A7C9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Викторины </w:t>
      </w:r>
      <w:r w:rsidR="00934D41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отправляются</w:t>
      </w:r>
      <w:r w:rsidR="00934D41" w:rsidRPr="00DF5F3C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электронн</w:t>
      </w:r>
      <w:r w:rsidR="00A65AD7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ом виде </w:t>
      </w:r>
      <w:r w:rsidR="00FA7C9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центральными муниципальными библиотеками.</w:t>
      </w:r>
      <w:r w:rsidR="00AB278E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 Победителями Викторины считаются три участника, набравшие наибольшее количество баллов по итогам регионального этапа Викторины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="0026636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каждой </w:t>
      </w:r>
      <w:r w:rsidR="0026636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4-х 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возрастн</w:t>
      </w:r>
      <w:r w:rsidR="0026636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ых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категори</w:t>
      </w:r>
      <w:r w:rsidR="0026636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ях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AD2EE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Они награждаются соответствующими дипломами и призами. Остальные участники регионального этапа награждаются дипломами участников Викторины.</w:t>
      </w: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.3. 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аграждени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934D4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победителей и призё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 Викторины будет проводиться не</w:t>
      </w:r>
      <w:r w:rsidR="006D7378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позднее</w:t>
      </w:r>
      <w:r w:rsidR="00BF373B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9 мая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0C0A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в муниципальных библиотеках по их месту жительства.</w:t>
      </w:r>
    </w:p>
    <w:p w:rsidR="00F35593" w:rsidRPr="00DF5F3C" w:rsidRDefault="00423270" w:rsidP="00FA7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F355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.4. Муниципальные </w:t>
      </w:r>
      <w:r w:rsidR="00934D41" w:rsidRPr="00DF5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общедоступные</w:t>
      </w:r>
      <w:r w:rsidR="00934D41" w:rsidRPr="00DF5F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355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библиотеки и Центры общественного доступа, обеспечившие участие в Викторине наибольше</w:t>
      </w:r>
      <w:r w:rsidR="008005D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355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числ</w:t>
      </w:r>
      <w:r w:rsidR="008005DA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F355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жителей муниципального образования</w:t>
      </w:r>
      <w:r w:rsidR="00A21F5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F355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награждаются дипломами 1,</w:t>
      </w:r>
      <w:r w:rsidR="00A1751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355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A1751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355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A17519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35593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степени.</w:t>
      </w:r>
    </w:p>
    <w:p w:rsidR="00934D41" w:rsidRPr="00DF5F3C" w:rsidRDefault="00934D41" w:rsidP="00FA7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02671" w:rsidRPr="00DF5F3C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</w:t>
      </w:r>
      <w:r w:rsidR="00934D41" w:rsidRPr="00DF5F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Финансирование Викторины</w:t>
      </w:r>
    </w:p>
    <w:p w:rsidR="00D02671" w:rsidRPr="00D02671" w:rsidRDefault="00423270" w:rsidP="00D026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Финансирование общей </w:t>
      </w:r>
      <w:r w:rsidR="009F383C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организации и 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координации проведения Викторины осуществляется </w:t>
      </w:r>
      <w:r w:rsidR="00E557F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АНО «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 технологий электронной демократии</w:t>
      </w:r>
      <w:r w:rsidR="00E557F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счет </w:t>
      </w:r>
      <w:r w:rsidR="003B19BD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средств </w:t>
      </w:r>
      <w:r w:rsidR="00A21F5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ранта </w:t>
      </w:r>
      <w:r w:rsidR="00A21F52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губернатора</w:t>
      </w:r>
      <w:r w:rsidR="00D0267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Ханты-Мансийского автономного округа – Югры</w:t>
      </w:r>
      <w:r w:rsidR="00E557F1" w:rsidRPr="00DF5F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536BA" w:rsidRPr="00D02671" w:rsidRDefault="001536BA" w:rsidP="00D026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36BA" w:rsidRPr="00D02671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9C" w:rsidRDefault="00E14B9C" w:rsidP="00934D41">
      <w:pPr>
        <w:spacing w:after="0" w:line="240" w:lineRule="auto"/>
      </w:pPr>
      <w:r>
        <w:separator/>
      </w:r>
    </w:p>
  </w:endnote>
  <w:endnote w:type="continuationSeparator" w:id="0">
    <w:p w:rsidR="00E14B9C" w:rsidRDefault="00E14B9C" w:rsidP="0093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543363"/>
      <w:docPartObj>
        <w:docPartGallery w:val="Page Numbers (Bottom of Page)"/>
        <w:docPartUnique/>
      </w:docPartObj>
    </w:sdtPr>
    <w:sdtEndPr/>
    <w:sdtContent>
      <w:p w:rsidR="00934D41" w:rsidRDefault="00934D4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9A9">
          <w:rPr>
            <w:noProof/>
          </w:rPr>
          <w:t>2</w:t>
        </w:r>
        <w:r>
          <w:fldChar w:fldCharType="end"/>
        </w:r>
      </w:p>
    </w:sdtContent>
  </w:sdt>
  <w:p w:rsidR="00934D41" w:rsidRDefault="00934D4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9C" w:rsidRDefault="00E14B9C" w:rsidP="00934D41">
      <w:pPr>
        <w:spacing w:after="0" w:line="240" w:lineRule="auto"/>
      </w:pPr>
      <w:r>
        <w:separator/>
      </w:r>
    </w:p>
  </w:footnote>
  <w:footnote w:type="continuationSeparator" w:id="0">
    <w:p w:rsidR="00E14B9C" w:rsidRDefault="00E14B9C" w:rsidP="00934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915"/>
    <w:multiLevelType w:val="hybridMultilevel"/>
    <w:tmpl w:val="D732452C"/>
    <w:lvl w:ilvl="0" w:tplc="3CECA6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1D44"/>
    <w:multiLevelType w:val="hybridMultilevel"/>
    <w:tmpl w:val="170A22E2"/>
    <w:lvl w:ilvl="0" w:tplc="3CECA6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916E6"/>
    <w:multiLevelType w:val="hybridMultilevel"/>
    <w:tmpl w:val="DEE82E0A"/>
    <w:lvl w:ilvl="0" w:tplc="19E49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357AE2"/>
    <w:multiLevelType w:val="multilevel"/>
    <w:tmpl w:val="17E0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D1E05"/>
    <w:multiLevelType w:val="hybridMultilevel"/>
    <w:tmpl w:val="32402EBA"/>
    <w:lvl w:ilvl="0" w:tplc="3CECA6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23090"/>
    <w:multiLevelType w:val="hybridMultilevel"/>
    <w:tmpl w:val="E25A4206"/>
    <w:lvl w:ilvl="0" w:tplc="3CECA6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B0FA9"/>
    <w:multiLevelType w:val="hybridMultilevel"/>
    <w:tmpl w:val="1292C08C"/>
    <w:lvl w:ilvl="0" w:tplc="3CECA6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84B32"/>
    <w:multiLevelType w:val="hybridMultilevel"/>
    <w:tmpl w:val="5E7C4F76"/>
    <w:lvl w:ilvl="0" w:tplc="3CECA6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E0872"/>
    <w:multiLevelType w:val="hybridMultilevel"/>
    <w:tmpl w:val="7B423414"/>
    <w:lvl w:ilvl="0" w:tplc="3CECA6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71"/>
    <w:rsid w:val="00001DFD"/>
    <w:rsid w:val="000104B3"/>
    <w:rsid w:val="00012539"/>
    <w:rsid w:val="00030520"/>
    <w:rsid w:val="00050FDC"/>
    <w:rsid w:val="000616FB"/>
    <w:rsid w:val="0007095B"/>
    <w:rsid w:val="00072DC8"/>
    <w:rsid w:val="000959D4"/>
    <w:rsid w:val="000A044D"/>
    <w:rsid w:val="000A298C"/>
    <w:rsid w:val="000A3370"/>
    <w:rsid w:val="000B66EA"/>
    <w:rsid w:val="000C0A8D"/>
    <w:rsid w:val="000D0225"/>
    <w:rsid w:val="000F0587"/>
    <w:rsid w:val="0013119E"/>
    <w:rsid w:val="001324B9"/>
    <w:rsid w:val="0014331B"/>
    <w:rsid w:val="001536BA"/>
    <w:rsid w:val="001557FE"/>
    <w:rsid w:val="00155FF0"/>
    <w:rsid w:val="001640F0"/>
    <w:rsid w:val="001945C5"/>
    <w:rsid w:val="001C0EAF"/>
    <w:rsid w:val="001C3C05"/>
    <w:rsid w:val="001E1BCD"/>
    <w:rsid w:val="001E697E"/>
    <w:rsid w:val="00236674"/>
    <w:rsid w:val="0025558B"/>
    <w:rsid w:val="002578D5"/>
    <w:rsid w:val="00266361"/>
    <w:rsid w:val="00283075"/>
    <w:rsid w:val="002B12BD"/>
    <w:rsid w:val="002B418E"/>
    <w:rsid w:val="002C0386"/>
    <w:rsid w:val="002C177D"/>
    <w:rsid w:val="002D13CD"/>
    <w:rsid w:val="002E0B81"/>
    <w:rsid w:val="003051E4"/>
    <w:rsid w:val="0031578E"/>
    <w:rsid w:val="003310AE"/>
    <w:rsid w:val="00336195"/>
    <w:rsid w:val="00342A08"/>
    <w:rsid w:val="0035028A"/>
    <w:rsid w:val="0037031E"/>
    <w:rsid w:val="00376A93"/>
    <w:rsid w:val="00377C9D"/>
    <w:rsid w:val="00393E9D"/>
    <w:rsid w:val="00394CD1"/>
    <w:rsid w:val="003A1BA4"/>
    <w:rsid w:val="003B19BD"/>
    <w:rsid w:val="003C2BC8"/>
    <w:rsid w:val="003F622D"/>
    <w:rsid w:val="003F6460"/>
    <w:rsid w:val="00414128"/>
    <w:rsid w:val="00423270"/>
    <w:rsid w:val="00427AA5"/>
    <w:rsid w:val="004353C7"/>
    <w:rsid w:val="004717EE"/>
    <w:rsid w:val="004866E6"/>
    <w:rsid w:val="00497D84"/>
    <w:rsid w:val="004A4563"/>
    <w:rsid w:val="004B37D2"/>
    <w:rsid w:val="004B7475"/>
    <w:rsid w:val="004C2A2C"/>
    <w:rsid w:val="004F1033"/>
    <w:rsid w:val="004F37B4"/>
    <w:rsid w:val="0050728C"/>
    <w:rsid w:val="00570D7F"/>
    <w:rsid w:val="00577EE3"/>
    <w:rsid w:val="005809A5"/>
    <w:rsid w:val="005864B6"/>
    <w:rsid w:val="005A1E7A"/>
    <w:rsid w:val="005E2C4D"/>
    <w:rsid w:val="006133DF"/>
    <w:rsid w:val="00643CB1"/>
    <w:rsid w:val="0065181E"/>
    <w:rsid w:val="00667C56"/>
    <w:rsid w:val="00682AAA"/>
    <w:rsid w:val="00686628"/>
    <w:rsid w:val="00691A15"/>
    <w:rsid w:val="00696BBC"/>
    <w:rsid w:val="006A1561"/>
    <w:rsid w:val="006A5D06"/>
    <w:rsid w:val="006B6579"/>
    <w:rsid w:val="006C698E"/>
    <w:rsid w:val="006D7378"/>
    <w:rsid w:val="006E22E7"/>
    <w:rsid w:val="006F2C70"/>
    <w:rsid w:val="006F37AF"/>
    <w:rsid w:val="007002B1"/>
    <w:rsid w:val="007112DE"/>
    <w:rsid w:val="00711DFC"/>
    <w:rsid w:val="0073226D"/>
    <w:rsid w:val="007E27CB"/>
    <w:rsid w:val="007F15C4"/>
    <w:rsid w:val="008005DA"/>
    <w:rsid w:val="00820FBE"/>
    <w:rsid w:val="00821EE9"/>
    <w:rsid w:val="008352EF"/>
    <w:rsid w:val="00855E3E"/>
    <w:rsid w:val="008647DF"/>
    <w:rsid w:val="008748CB"/>
    <w:rsid w:val="008C22CE"/>
    <w:rsid w:val="008C2D80"/>
    <w:rsid w:val="008D0176"/>
    <w:rsid w:val="00913CE1"/>
    <w:rsid w:val="009157EB"/>
    <w:rsid w:val="00934D41"/>
    <w:rsid w:val="009445CC"/>
    <w:rsid w:val="00974FFD"/>
    <w:rsid w:val="009C180D"/>
    <w:rsid w:val="009D16A1"/>
    <w:rsid w:val="009D2667"/>
    <w:rsid w:val="009D5CE9"/>
    <w:rsid w:val="009D6FA2"/>
    <w:rsid w:val="009E182A"/>
    <w:rsid w:val="009F383C"/>
    <w:rsid w:val="00A0145C"/>
    <w:rsid w:val="00A055DA"/>
    <w:rsid w:val="00A17519"/>
    <w:rsid w:val="00A215A8"/>
    <w:rsid w:val="00A21F52"/>
    <w:rsid w:val="00A4438E"/>
    <w:rsid w:val="00A45FB8"/>
    <w:rsid w:val="00A62C7B"/>
    <w:rsid w:val="00A649A9"/>
    <w:rsid w:val="00A65AD7"/>
    <w:rsid w:val="00A703F2"/>
    <w:rsid w:val="00A7288E"/>
    <w:rsid w:val="00A8238F"/>
    <w:rsid w:val="00A87465"/>
    <w:rsid w:val="00A90475"/>
    <w:rsid w:val="00AA1A92"/>
    <w:rsid w:val="00AB278E"/>
    <w:rsid w:val="00AD2EEB"/>
    <w:rsid w:val="00AE7E14"/>
    <w:rsid w:val="00B33206"/>
    <w:rsid w:val="00B3454A"/>
    <w:rsid w:val="00B51A4A"/>
    <w:rsid w:val="00B53A57"/>
    <w:rsid w:val="00B56DAE"/>
    <w:rsid w:val="00B604A7"/>
    <w:rsid w:val="00B62719"/>
    <w:rsid w:val="00B75D99"/>
    <w:rsid w:val="00B964EB"/>
    <w:rsid w:val="00B96BCB"/>
    <w:rsid w:val="00BB6125"/>
    <w:rsid w:val="00BE55D9"/>
    <w:rsid w:val="00BF3681"/>
    <w:rsid w:val="00BF373B"/>
    <w:rsid w:val="00C057F4"/>
    <w:rsid w:val="00C05E48"/>
    <w:rsid w:val="00C261C0"/>
    <w:rsid w:val="00C76B47"/>
    <w:rsid w:val="00C77691"/>
    <w:rsid w:val="00C82519"/>
    <w:rsid w:val="00C86E5C"/>
    <w:rsid w:val="00C87B78"/>
    <w:rsid w:val="00C95834"/>
    <w:rsid w:val="00C96FFD"/>
    <w:rsid w:val="00CB00EF"/>
    <w:rsid w:val="00CB1625"/>
    <w:rsid w:val="00CB3EF9"/>
    <w:rsid w:val="00CC407F"/>
    <w:rsid w:val="00CD27F9"/>
    <w:rsid w:val="00CE579E"/>
    <w:rsid w:val="00CF0ABC"/>
    <w:rsid w:val="00D02671"/>
    <w:rsid w:val="00D12372"/>
    <w:rsid w:val="00D370FC"/>
    <w:rsid w:val="00D5080F"/>
    <w:rsid w:val="00D53A59"/>
    <w:rsid w:val="00D60C0A"/>
    <w:rsid w:val="00D75954"/>
    <w:rsid w:val="00D97F40"/>
    <w:rsid w:val="00DA624C"/>
    <w:rsid w:val="00DB7779"/>
    <w:rsid w:val="00DD3239"/>
    <w:rsid w:val="00DE3B2D"/>
    <w:rsid w:val="00DE72A6"/>
    <w:rsid w:val="00DF5F3C"/>
    <w:rsid w:val="00E14B9C"/>
    <w:rsid w:val="00E175BD"/>
    <w:rsid w:val="00E37714"/>
    <w:rsid w:val="00E44986"/>
    <w:rsid w:val="00E45901"/>
    <w:rsid w:val="00E557F1"/>
    <w:rsid w:val="00E7115A"/>
    <w:rsid w:val="00E8143E"/>
    <w:rsid w:val="00E81512"/>
    <w:rsid w:val="00E8333C"/>
    <w:rsid w:val="00EE01A5"/>
    <w:rsid w:val="00EE5AA6"/>
    <w:rsid w:val="00EF5E98"/>
    <w:rsid w:val="00F07277"/>
    <w:rsid w:val="00F13CFB"/>
    <w:rsid w:val="00F15405"/>
    <w:rsid w:val="00F15EB5"/>
    <w:rsid w:val="00F17EC1"/>
    <w:rsid w:val="00F3284E"/>
    <w:rsid w:val="00F35593"/>
    <w:rsid w:val="00F5297E"/>
    <w:rsid w:val="00F62DF7"/>
    <w:rsid w:val="00F746C4"/>
    <w:rsid w:val="00F74892"/>
    <w:rsid w:val="00F857F0"/>
    <w:rsid w:val="00F85D5E"/>
    <w:rsid w:val="00FA7C9E"/>
    <w:rsid w:val="00FB6607"/>
    <w:rsid w:val="00FC16F7"/>
    <w:rsid w:val="00FE2A69"/>
    <w:rsid w:val="00FF4529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F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7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8333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333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33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333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33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3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B657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A298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3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4D41"/>
  </w:style>
  <w:style w:type="paragraph" w:styleId="ae">
    <w:name w:val="footer"/>
    <w:basedOn w:val="a"/>
    <w:link w:val="af"/>
    <w:uiPriority w:val="99"/>
    <w:unhideWhenUsed/>
    <w:rsid w:val="0093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4D41"/>
  </w:style>
  <w:style w:type="character" w:customStyle="1" w:styleId="2">
    <w:name w:val="Неразрешенное упоминание2"/>
    <w:basedOn w:val="a0"/>
    <w:uiPriority w:val="99"/>
    <w:semiHidden/>
    <w:unhideWhenUsed/>
    <w:rsid w:val="00A21F5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F37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7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8333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333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33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333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33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3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B657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A298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3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4D41"/>
  </w:style>
  <w:style w:type="paragraph" w:styleId="ae">
    <w:name w:val="footer"/>
    <w:basedOn w:val="a"/>
    <w:link w:val="af"/>
    <w:uiPriority w:val="99"/>
    <w:unhideWhenUsed/>
    <w:rsid w:val="0093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4D41"/>
  </w:style>
  <w:style w:type="character" w:customStyle="1" w:styleId="2">
    <w:name w:val="Неразрешенное упоминание2"/>
    <w:basedOn w:val="a0"/>
    <w:uiPriority w:val="99"/>
    <w:semiHidden/>
    <w:unhideWhenUsed/>
    <w:rsid w:val="00A21F5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F3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lib.ru" TargetMode="External"/><Relationship Id="rId18" Type="http://schemas.openxmlformats.org/officeDocument/2006/relationships/hyperlink" Target="mailto:rcd@okrli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lib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ted.ru" TargetMode="External"/><Relationship Id="rId17" Type="http://schemas.openxmlformats.org/officeDocument/2006/relationships/hyperlink" Target="https://okrlib.ru/contests/109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lib.ru" TargetMode="External"/><Relationship Id="rId20" Type="http://schemas.openxmlformats.org/officeDocument/2006/relationships/hyperlink" Target="http://okrli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rlib.ru,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ted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ted.ru" TargetMode="External"/><Relationship Id="rId19" Type="http://schemas.openxmlformats.org/officeDocument/2006/relationships/hyperlink" Target="http://cte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rlib.ru/news/760" TargetMode="External"/><Relationship Id="rId14" Type="http://schemas.openxmlformats.org/officeDocument/2006/relationships/hyperlink" Target="https://okrlib.ru,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4536-246F-45D2-8A29-77DB0102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Пользователь</dc:creator>
  <cp:lastModifiedBy>Evgeniy Maslov</cp:lastModifiedBy>
  <cp:revision>2</cp:revision>
  <cp:lastPrinted>2020-09-02T06:31:00Z</cp:lastPrinted>
  <dcterms:created xsi:type="dcterms:W3CDTF">2025-02-11T17:24:00Z</dcterms:created>
  <dcterms:modified xsi:type="dcterms:W3CDTF">2025-02-11T17:24:00Z</dcterms:modified>
</cp:coreProperties>
</file>